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1B3C09">
        <w:tc>
          <w:tcPr>
            <w:tcW w:w="3261" w:type="dxa"/>
            <w:shd w:val="clear" w:color="auto" w:fill="E7E6E6" w:themeFill="background2"/>
          </w:tcPr>
          <w:p w:rsidR="00F50F20" w:rsidRPr="001B3C09" w:rsidRDefault="00DC2861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1B3C09" w:rsidRDefault="002B73DA">
            <w:pPr>
              <w:rPr>
                <w:sz w:val="24"/>
                <w:szCs w:val="24"/>
              </w:rPr>
            </w:pPr>
            <w:r w:rsidRPr="001B3C09">
              <w:rPr>
                <w:b/>
                <w:sz w:val="24"/>
                <w:szCs w:val="24"/>
              </w:rPr>
              <w:t>Информационные системы в цифровом бизнесе</w:t>
            </w:r>
          </w:p>
        </w:tc>
      </w:tr>
      <w:tr w:rsidR="00B17AB0" w:rsidRPr="001B3C09">
        <w:tc>
          <w:tcPr>
            <w:tcW w:w="3261" w:type="dxa"/>
            <w:shd w:val="clear" w:color="auto" w:fill="E7E6E6" w:themeFill="background2"/>
          </w:tcPr>
          <w:p w:rsidR="00B17AB0" w:rsidRPr="001B3C09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1B3C09" w:rsidRDefault="00B17AB0" w:rsidP="00B17AB0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B17AB0" w:rsidRPr="001B3C09" w:rsidRDefault="00B17AB0" w:rsidP="00B17AB0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Бизнес-информатика</w:t>
            </w:r>
          </w:p>
        </w:tc>
      </w:tr>
      <w:tr w:rsidR="00B17AB0" w:rsidRPr="001B3C09">
        <w:tc>
          <w:tcPr>
            <w:tcW w:w="3261" w:type="dxa"/>
            <w:shd w:val="clear" w:color="auto" w:fill="E7E6E6" w:themeFill="background2"/>
          </w:tcPr>
          <w:p w:rsidR="00B17AB0" w:rsidRPr="001B3C09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1B3C09" w:rsidRDefault="00B17AB0" w:rsidP="00B17AB0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Цифровой бизнес</w:t>
            </w:r>
          </w:p>
        </w:tc>
      </w:tr>
      <w:tr w:rsidR="00B17AB0" w:rsidRPr="001B3C09">
        <w:tc>
          <w:tcPr>
            <w:tcW w:w="3261" w:type="dxa"/>
            <w:shd w:val="clear" w:color="auto" w:fill="E7E6E6" w:themeFill="background2"/>
          </w:tcPr>
          <w:p w:rsidR="00B17AB0" w:rsidRPr="001B3C09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1B3C09" w:rsidRDefault="001B3C09" w:rsidP="00B1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7AB0" w:rsidRPr="001B3C09">
              <w:rPr>
                <w:sz w:val="24"/>
                <w:szCs w:val="24"/>
              </w:rPr>
              <w:t xml:space="preserve"> з.е.</w:t>
            </w:r>
          </w:p>
        </w:tc>
      </w:tr>
      <w:tr w:rsidR="00B17AB0" w:rsidRPr="001B3C09">
        <w:tc>
          <w:tcPr>
            <w:tcW w:w="3261" w:type="dxa"/>
            <w:shd w:val="clear" w:color="auto" w:fill="E7E6E6" w:themeFill="background2"/>
          </w:tcPr>
          <w:p w:rsidR="00B17AB0" w:rsidRPr="001B3C09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1B3C09" w:rsidRDefault="00B17AB0" w:rsidP="00B17AB0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 xml:space="preserve">Экзамен </w:t>
            </w:r>
          </w:p>
          <w:p w:rsidR="00B17AB0" w:rsidRPr="001B3C09" w:rsidRDefault="00B17AB0" w:rsidP="00B17AB0">
            <w:pPr>
              <w:rPr>
                <w:sz w:val="24"/>
                <w:szCs w:val="24"/>
              </w:rPr>
            </w:pPr>
          </w:p>
        </w:tc>
      </w:tr>
      <w:tr w:rsidR="00F50F20" w:rsidRPr="001B3C09">
        <w:tc>
          <w:tcPr>
            <w:tcW w:w="3261" w:type="dxa"/>
            <w:shd w:val="clear" w:color="auto" w:fill="E7E6E6" w:themeFill="background2"/>
          </w:tcPr>
          <w:p w:rsidR="00F50F20" w:rsidRPr="001B3C09" w:rsidRDefault="00DC2861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1B3C09" w:rsidRDefault="00C40284">
            <w:pPr>
              <w:rPr>
                <w:sz w:val="24"/>
                <w:szCs w:val="24"/>
              </w:rPr>
            </w:pPr>
            <w:r w:rsidRPr="001B3C09">
              <w:rPr>
                <w:i/>
                <w:sz w:val="24"/>
                <w:szCs w:val="24"/>
              </w:rPr>
              <w:t>Б</w:t>
            </w:r>
            <w:r w:rsidR="00DC2861" w:rsidRPr="001B3C09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1B3C09" w:rsidTr="00F52ECE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1B3C09" w:rsidRDefault="00C40284" w:rsidP="000F1F9E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>Кратк</w:t>
            </w:r>
            <w:r w:rsidR="000F1F9E" w:rsidRPr="001B3C0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52ECE" w:rsidRPr="001B3C09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1B3C09" w:rsidRDefault="00F52ECE" w:rsidP="002B73DA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 xml:space="preserve">Тема 1. </w:t>
            </w:r>
            <w:r w:rsidR="002B73DA" w:rsidRPr="001B3C09">
              <w:rPr>
                <w:sz w:val="24"/>
                <w:szCs w:val="24"/>
              </w:rPr>
              <w:t>Цифровые</w:t>
            </w:r>
            <w:r w:rsidRPr="001B3C09">
              <w:rPr>
                <w:sz w:val="24"/>
                <w:szCs w:val="24"/>
              </w:rPr>
              <w:t xml:space="preserve"> сервисы в малом и среднем бизнесе. </w:t>
            </w:r>
          </w:p>
        </w:tc>
      </w:tr>
      <w:tr w:rsidR="00F52ECE" w:rsidRPr="001B3C09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1B3C09" w:rsidRDefault="00F52ECE" w:rsidP="002B73DA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 xml:space="preserve">Тема 2. Метрики </w:t>
            </w:r>
            <w:r w:rsidR="002B73DA" w:rsidRPr="001B3C09">
              <w:rPr>
                <w:sz w:val="24"/>
                <w:szCs w:val="24"/>
              </w:rPr>
              <w:t>цифрового</w:t>
            </w:r>
            <w:r w:rsidRPr="001B3C09">
              <w:rPr>
                <w:sz w:val="24"/>
                <w:szCs w:val="24"/>
              </w:rPr>
              <w:t xml:space="preserve"> бизнеса</w:t>
            </w:r>
          </w:p>
        </w:tc>
      </w:tr>
      <w:tr w:rsidR="00F52ECE" w:rsidRPr="001B3C09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1B3C09" w:rsidRDefault="00F52ECE" w:rsidP="008D0013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Тема 3. Основные инструментальные средства управления малым и средним бизнесом</w:t>
            </w:r>
            <w:r w:rsidR="002B73DA" w:rsidRPr="001B3C09">
              <w:rPr>
                <w:sz w:val="24"/>
                <w:szCs w:val="24"/>
              </w:rPr>
              <w:t xml:space="preserve"> </w:t>
            </w:r>
          </w:p>
        </w:tc>
      </w:tr>
      <w:tr w:rsidR="00F52ECE" w:rsidRPr="001B3C09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1B3C09" w:rsidRDefault="00F52ECE" w:rsidP="008D0013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 xml:space="preserve">Тема 4. Итоговая работа по управлению малым и средним бизнесом в </w:t>
            </w:r>
            <w:r w:rsidR="008D0013" w:rsidRPr="001B3C09">
              <w:rPr>
                <w:sz w:val="24"/>
                <w:szCs w:val="24"/>
              </w:rPr>
              <w:t>Небо и Мое дело</w:t>
            </w:r>
          </w:p>
        </w:tc>
      </w:tr>
      <w:tr w:rsidR="00FE4642" w:rsidRPr="001B3C09">
        <w:tc>
          <w:tcPr>
            <w:tcW w:w="10490" w:type="dxa"/>
            <w:gridSpan w:val="3"/>
            <w:shd w:val="clear" w:color="auto" w:fill="E7E6E6" w:themeFill="background2"/>
          </w:tcPr>
          <w:p w:rsidR="00FE4642" w:rsidRPr="001B3C09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27FA9" w:rsidRPr="001B3C09">
        <w:tc>
          <w:tcPr>
            <w:tcW w:w="10490" w:type="dxa"/>
            <w:gridSpan w:val="3"/>
            <w:shd w:val="clear" w:color="auto" w:fill="auto"/>
          </w:tcPr>
          <w:p w:rsidR="00227FA9" w:rsidRPr="001B3C09" w:rsidRDefault="00227FA9" w:rsidP="001B3C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3C09">
              <w:rPr>
                <w:b/>
                <w:sz w:val="24"/>
                <w:szCs w:val="24"/>
              </w:rPr>
              <w:t>Основная литература</w:t>
            </w:r>
          </w:p>
          <w:p w:rsidR="00227FA9" w:rsidRPr="001B3C09" w:rsidRDefault="00227FA9" w:rsidP="001B3C09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Информатика для экономистов [Электронный ресурс]: учебник для студентов вузов, обучающихся по направлению 38.03.01 (080100) «Экономика» и 38.03.02 (080200) «Менеджмент» / [С. А. Балашова [и др.] ; под общ. ред. В. М. Матюшка. - 2-е изд., перераб. и доп. - Москва: ИНФРА-М, 2016. - 460 с. </w:t>
            </w:r>
            <w:hyperlink r:id="rId6">
              <w:r w:rsidRPr="001B3C09">
                <w:rPr>
                  <w:rStyle w:val="ListLabel81"/>
                  <w:sz w:val="24"/>
                  <w:szCs w:val="24"/>
                </w:rPr>
                <w:t>http://znanium.com/go.php?id=541005</w:t>
              </w:r>
            </w:hyperlink>
          </w:p>
          <w:p w:rsidR="00227FA9" w:rsidRPr="001B3C09" w:rsidRDefault="00227FA9" w:rsidP="001B3C0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1B3C0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27FA9" w:rsidRPr="001B3C09" w:rsidRDefault="00227FA9" w:rsidP="001B3C09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Информационные технологии в экономике и управлении [Текст]: учебник для академического бакалавриата: для студентов вузов, обучающихся по экономическим специальностям / [В. В. Трофимов [и др.]; под ред. В. В. Трофимова; С.-Петерб. гос. экон. ун-т. - 2-е изд., перераб. и доп. - Москва: Юрайт, 2016. - 482 с. 4экз.</w:t>
            </w:r>
          </w:p>
          <w:p w:rsidR="00227FA9" w:rsidRPr="001B3C09" w:rsidRDefault="00227FA9" w:rsidP="001B3C09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Электронная коммерция [Электронный ресурс]: учебник для студентов вузов, обучающихся по направлению 100700.52 "Торговое дело" (бакалавриат) / Л. А. Брагин [и др.]. - Москва: ФОРУМ: ИНФРА-М, 2012. - 192 с. </w:t>
            </w:r>
            <w:hyperlink r:id="rId7">
              <w:r w:rsidRPr="001B3C09">
                <w:rPr>
                  <w:rStyle w:val="ListLabel81"/>
                  <w:sz w:val="24"/>
                  <w:szCs w:val="24"/>
                </w:rPr>
                <w:t>http://znanium.com/go.php?id=304162</w:t>
              </w:r>
            </w:hyperlink>
          </w:p>
        </w:tc>
      </w:tr>
      <w:tr w:rsidR="00FE4642" w:rsidRPr="001B3C09">
        <w:tc>
          <w:tcPr>
            <w:tcW w:w="10490" w:type="dxa"/>
            <w:gridSpan w:val="3"/>
            <w:shd w:val="clear" w:color="auto" w:fill="E7E6E6" w:themeFill="background2"/>
          </w:tcPr>
          <w:p w:rsidR="00FE4642" w:rsidRPr="001B3C09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E4642" w:rsidRPr="001B3C09">
        <w:tc>
          <w:tcPr>
            <w:tcW w:w="10490" w:type="dxa"/>
            <w:gridSpan w:val="3"/>
            <w:shd w:val="clear" w:color="auto" w:fill="auto"/>
          </w:tcPr>
          <w:p w:rsidR="00FE4642" w:rsidRPr="001B3C09" w:rsidRDefault="00FE4642" w:rsidP="00FE4642">
            <w:pPr>
              <w:rPr>
                <w:b/>
                <w:sz w:val="24"/>
                <w:szCs w:val="24"/>
              </w:rPr>
            </w:pPr>
            <w:r w:rsidRPr="001B3C09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FE4642" w:rsidRPr="001B3C09" w:rsidRDefault="00FE4642" w:rsidP="00FE4642">
            <w:pPr>
              <w:jc w:val="both"/>
              <w:rPr>
                <w:sz w:val="24"/>
                <w:szCs w:val="24"/>
              </w:rPr>
            </w:pPr>
            <w:r w:rsidRPr="001B3C0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B3C0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1B3C09" w:rsidRDefault="00FE4642" w:rsidP="00FE4642">
            <w:pPr>
              <w:jc w:val="both"/>
              <w:rPr>
                <w:b/>
                <w:sz w:val="24"/>
                <w:szCs w:val="24"/>
              </w:rPr>
            </w:pPr>
            <w:r w:rsidRPr="001B3C0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B3C0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1B3C09" w:rsidRDefault="00FE4642" w:rsidP="00FE4642">
            <w:pPr>
              <w:rPr>
                <w:b/>
                <w:sz w:val="24"/>
                <w:szCs w:val="24"/>
              </w:rPr>
            </w:pPr>
            <w:r w:rsidRPr="001B3C0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1B3C09" w:rsidRDefault="00FE4642" w:rsidP="00FE4642">
            <w:pPr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Общего доступа</w:t>
            </w:r>
          </w:p>
          <w:p w:rsidR="00F52ECE" w:rsidRPr="001B3C09" w:rsidRDefault="00F52ECE" w:rsidP="00F52ECE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F52ECE" w:rsidRPr="001B3C09" w:rsidRDefault="00F52ECE" w:rsidP="00F52ECE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Небо http://nebopro.ru/</w:t>
            </w:r>
          </w:p>
          <w:p w:rsidR="00F52ECE" w:rsidRPr="001B3C09" w:rsidRDefault="00F52ECE" w:rsidP="00F52ECE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 xml:space="preserve">Метрики SaaS https://habrahabr.ru/company/quickme/blog/229543/ </w:t>
            </w:r>
          </w:p>
          <w:p w:rsidR="00F52ECE" w:rsidRPr="001B3C09" w:rsidRDefault="00F52ECE" w:rsidP="00F52ECE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  <w:p w:rsidR="00F52ECE" w:rsidRPr="001B3C09" w:rsidRDefault="00F52ECE" w:rsidP="00F52ECE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Когортный анализ в юнит-экономике http://khanin.info/blog/68</w:t>
            </w:r>
          </w:p>
          <w:p w:rsidR="00FE4642" w:rsidRPr="001B3C09" w:rsidRDefault="00F52ECE" w:rsidP="00A17FD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Юнит-экономика в интернет магазине -http://khanin.info/blog/65</w:t>
            </w:r>
          </w:p>
        </w:tc>
      </w:tr>
      <w:tr w:rsidR="00FE4642" w:rsidRPr="001B3C09">
        <w:tc>
          <w:tcPr>
            <w:tcW w:w="10490" w:type="dxa"/>
            <w:gridSpan w:val="3"/>
            <w:shd w:val="clear" w:color="auto" w:fill="E7E6E6" w:themeFill="background2"/>
          </w:tcPr>
          <w:p w:rsidR="00FE4642" w:rsidRPr="001B3C09" w:rsidRDefault="00FE4642" w:rsidP="00FE4642">
            <w:pPr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4642" w:rsidRPr="001B3C09">
        <w:tc>
          <w:tcPr>
            <w:tcW w:w="10490" w:type="dxa"/>
            <w:gridSpan w:val="3"/>
            <w:shd w:val="clear" w:color="auto" w:fill="auto"/>
          </w:tcPr>
          <w:p w:rsidR="00FE4642" w:rsidRPr="001B3C09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3C0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642" w:rsidRPr="001B3C09">
        <w:tc>
          <w:tcPr>
            <w:tcW w:w="10490" w:type="dxa"/>
            <w:gridSpan w:val="3"/>
            <w:shd w:val="clear" w:color="auto" w:fill="E7E6E6" w:themeFill="background2"/>
          </w:tcPr>
          <w:p w:rsidR="00FE4642" w:rsidRPr="001B3C09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3C0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E4642" w:rsidRPr="001B3C09">
        <w:tc>
          <w:tcPr>
            <w:tcW w:w="10490" w:type="dxa"/>
            <w:gridSpan w:val="3"/>
            <w:shd w:val="clear" w:color="auto" w:fill="auto"/>
          </w:tcPr>
          <w:p w:rsidR="00FE4642" w:rsidRPr="001B3C09" w:rsidRDefault="00B012C6" w:rsidP="00FE464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08.037 </w:t>
            </w:r>
            <w:bookmarkStart w:id="0" w:name="_GoBack"/>
            <w:bookmarkEnd w:id="0"/>
            <w:r w:rsidR="00B17AB0" w:rsidRPr="001B3C09">
              <w:rPr>
                <w:kern w:val="0"/>
                <w:sz w:val="24"/>
                <w:szCs w:val="24"/>
              </w:rPr>
              <w:t>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DC2861" w:rsidRDefault="00DC2861">
      <w:pPr>
        <w:ind w:left="-284"/>
        <w:rPr>
          <w:sz w:val="24"/>
          <w:szCs w:val="24"/>
        </w:rPr>
      </w:pPr>
    </w:p>
    <w:p w:rsidR="00FE4642" w:rsidRDefault="00DC2861" w:rsidP="00A17FD5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Заведующий каф</w:t>
      </w:r>
      <w:r w:rsidR="001B3C09">
        <w:rPr>
          <w:sz w:val="24"/>
          <w:szCs w:val="24"/>
        </w:rPr>
        <w:t>едрой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sectPr w:rsidR="00FE464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0DC7"/>
    <w:multiLevelType w:val="hybridMultilevel"/>
    <w:tmpl w:val="72D279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3046"/>
    <w:multiLevelType w:val="multilevel"/>
    <w:tmpl w:val="2540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71464"/>
    <w:multiLevelType w:val="multilevel"/>
    <w:tmpl w:val="D984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776FD"/>
    <w:multiLevelType w:val="multilevel"/>
    <w:tmpl w:val="A4F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860" w:hanging="7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F0EEF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633C50"/>
    <w:multiLevelType w:val="multilevel"/>
    <w:tmpl w:val="2540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B3C09"/>
    <w:rsid w:val="00227FA9"/>
    <w:rsid w:val="0026495F"/>
    <w:rsid w:val="002B73DA"/>
    <w:rsid w:val="008D0013"/>
    <w:rsid w:val="00A17FD5"/>
    <w:rsid w:val="00B012C6"/>
    <w:rsid w:val="00B17AB0"/>
    <w:rsid w:val="00BC75E5"/>
    <w:rsid w:val="00C16BBF"/>
    <w:rsid w:val="00C40284"/>
    <w:rsid w:val="00CA603D"/>
    <w:rsid w:val="00DC2861"/>
    <w:rsid w:val="00F50F20"/>
    <w:rsid w:val="00F52ECE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B550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ListLabel81">
    <w:name w:val="ListLabel 81"/>
    <w:qFormat/>
    <w:rsid w:val="00227F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304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9C42-204E-42E1-A130-96C142B4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2019-03-17T16:05:00Z</dcterms:created>
  <dcterms:modified xsi:type="dcterms:W3CDTF">2019-07-15T10:39:00Z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